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58" w:rsidRDefault="002636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3658" w:rsidRDefault="00263658">
      <w:pPr>
        <w:pStyle w:val="ConsPlusNormal"/>
        <w:jc w:val="both"/>
        <w:outlineLvl w:val="0"/>
      </w:pPr>
    </w:p>
    <w:p w:rsidR="00263658" w:rsidRDefault="00263658">
      <w:pPr>
        <w:pStyle w:val="ConsPlusTitle"/>
        <w:jc w:val="center"/>
      </w:pPr>
      <w:r>
        <w:t>ГУБЕРНАТОР ЯРОСЛАВСКОЙ ОБЛАСТИ</w:t>
      </w:r>
    </w:p>
    <w:p w:rsidR="00263658" w:rsidRDefault="00263658">
      <w:pPr>
        <w:pStyle w:val="ConsPlusTitle"/>
        <w:jc w:val="center"/>
      </w:pPr>
    </w:p>
    <w:p w:rsidR="00263658" w:rsidRDefault="00263658">
      <w:pPr>
        <w:pStyle w:val="ConsPlusTitle"/>
        <w:jc w:val="center"/>
      </w:pPr>
      <w:r>
        <w:t>РАСПОРЯЖЕНИЕ</w:t>
      </w:r>
    </w:p>
    <w:p w:rsidR="00263658" w:rsidRDefault="00263658">
      <w:pPr>
        <w:pStyle w:val="ConsPlusTitle"/>
        <w:jc w:val="center"/>
      </w:pPr>
      <w:r>
        <w:t>от 26 ноября 2012 г. N 617-р</w:t>
      </w:r>
    </w:p>
    <w:p w:rsidR="00263658" w:rsidRDefault="00263658">
      <w:pPr>
        <w:pStyle w:val="ConsPlusTitle"/>
        <w:jc w:val="center"/>
      </w:pPr>
    </w:p>
    <w:p w:rsidR="00263658" w:rsidRDefault="00263658">
      <w:pPr>
        <w:pStyle w:val="ConsPlusTitle"/>
        <w:jc w:val="center"/>
      </w:pPr>
      <w:r>
        <w:t>ОБ УПОЛНОМОЧЕННОМ ОРГАНЕ В ОБЛАСТИ ОБЕСПЕЧЕНИЯ ГРАЖДАН</w:t>
      </w:r>
    </w:p>
    <w:p w:rsidR="00263658" w:rsidRDefault="00263658">
      <w:pPr>
        <w:pStyle w:val="ConsPlusTitle"/>
        <w:jc w:val="center"/>
      </w:pPr>
      <w:r>
        <w:t>БЕСПЛАТНОЙ ЮРИДИЧЕСКОЙ ПОМОЩЬЮ НА ТЕРРИТОРИИ</w:t>
      </w:r>
    </w:p>
    <w:p w:rsidR="00263658" w:rsidRDefault="00263658">
      <w:pPr>
        <w:pStyle w:val="ConsPlusTitle"/>
        <w:jc w:val="center"/>
      </w:pPr>
      <w:r>
        <w:t>ЯРОСЛАВСКОЙ ОБЛАСТИ</w:t>
      </w:r>
    </w:p>
    <w:p w:rsidR="00263658" w:rsidRDefault="002636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6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658" w:rsidRDefault="002636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658" w:rsidRDefault="002636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ЯО от 07.03.2013 </w:t>
            </w:r>
            <w:hyperlink r:id="rId6" w:history="1">
              <w:r>
                <w:rPr>
                  <w:color w:val="0000FF"/>
                </w:rPr>
                <w:t>N 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3658" w:rsidRDefault="002636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7" w:history="1">
              <w:r>
                <w:rPr>
                  <w:color w:val="0000FF"/>
                </w:rPr>
                <w:t>N 488-р</w:t>
              </w:r>
            </w:hyperlink>
            <w:r>
              <w:rPr>
                <w:color w:val="392C69"/>
              </w:rPr>
              <w:t xml:space="preserve">, от 14.04.2017 </w:t>
            </w:r>
            <w:hyperlink r:id="rId8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 ноября 2011 года N 324-ФЗ "О бесплатной юридической помощи в Российской Федерации", </w:t>
      </w:r>
      <w:hyperlink r:id="rId10" w:history="1">
        <w:r>
          <w:rPr>
            <w:color w:val="0000FF"/>
          </w:rPr>
          <w:t>Закона</w:t>
        </w:r>
      </w:hyperlink>
      <w:r>
        <w:t xml:space="preserve"> Ярославской области от 1 октября 2012 г. N 41-з "Об оказании бесплатной юридической помощи в Ярославской области":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1. Определить Правительство области уполномоченным органом в области обеспечения граждан бесплатной юридической помощью на территории Ярославской области.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2. Поручить руководителю аппарата Правительства области подписывать от имени Правительства Ярославской области соглашения:</w:t>
      </w:r>
    </w:p>
    <w:p w:rsidR="00263658" w:rsidRDefault="0026365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ЯО от 14.04.2017 N 112-р)</w:t>
      </w:r>
    </w:p>
    <w:p w:rsidR="00263658" w:rsidRDefault="00263658">
      <w:pPr>
        <w:pStyle w:val="ConsPlusNormal"/>
        <w:spacing w:before="220"/>
        <w:ind w:firstLine="540"/>
        <w:jc w:val="both"/>
      </w:pPr>
      <w:proofErr w:type="gramStart"/>
      <w:r>
        <w:t>- с Адвокатской палатой Ярославской области об оказании бесплатной юридической помощи адвокатами, являющимися участниками государственной системы бесплатной юридической помощи;</w:t>
      </w:r>
      <w:proofErr w:type="gramEnd"/>
    </w:p>
    <w:p w:rsidR="00263658" w:rsidRDefault="00263658">
      <w:pPr>
        <w:pStyle w:val="ConsPlusNormal"/>
        <w:spacing w:before="220"/>
        <w:ind w:firstLine="540"/>
        <w:jc w:val="both"/>
      </w:pPr>
      <w:r>
        <w:t xml:space="preserve">- с органами местного самоуправления муниципальных образований области о взаимодействии в сфере реализации на территории Ярославской области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 ноября 2011 года N 324-ФЗ "О бесплатной юридической помощи в Российской Федерации";</w:t>
      </w:r>
    </w:p>
    <w:p w:rsidR="00263658" w:rsidRDefault="00263658">
      <w:pPr>
        <w:pStyle w:val="ConsPlusNormal"/>
        <w:spacing w:before="220"/>
        <w:ind w:firstLine="540"/>
        <w:jc w:val="both"/>
      </w:pPr>
      <w:r>
        <w:t xml:space="preserve">- абзац утратил силу с 14 апреля 2017 года.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Губернатора ЯО от 14.04.2017 N 112-р.</w:t>
      </w:r>
    </w:p>
    <w:p w:rsidR="00263658" w:rsidRDefault="00263658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Губернатора ЯО от 07.03.2013 N 118-р)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3. Правовому управлению Правительства области осуществлять организацию от имени Правительства области:</w:t>
      </w:r>
    </w:p>
    <w:p w:rsidR="00263658" w:rsidRDefault="0026365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ЯО от 14.04.2017 N 112-р)</w:t>
      </w:r>
    </w:p>
    <w:p w:rsidR="00263658" w:rsidRDefault="00263658">
      <w:pPr>
        <w:pStyle w:val="ConsPlusNormal"/>
        <w:spacing w:before="220"/>
        <w:ind w:firstLine="540"/>
        <w:jc w:val="both"/>
      </w:pPr>
      <w:proofErr w:type="gramStart"/>
      <w:r>
        <w:t>- взаимодействия участников государственной системы бесплатной юридической помощи, государственной системы бесплатной юридической помощи в Ярославской области с иными субъектами, оказывающими гражданам бесплатную юридическую помощь;</w:t>
      </w:r>
      <w:proofErr w:type="gramEnd"/>
    </w:p>
    <w:p w:rsidR="00263658" w:rsidRDefault="00263658">
      <w:pPr>
        <w:pStyle w:val="ConsPlusNormal"/>
        <w:spacing w:before="220"/>
        <w:ind w:firstLine="540"/>
        <w:jc w:val="both"/>
      </w:pPr>
      <w:r>
        <w:t>- подготовки ежегодных докладов о состоянии и развитии государственной системы бесплатной юридической помощи в Ярославской области,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263658" w:rsidRDefault="00263658">
      <w:pPr>
        <w:pStyle w:val="ConsPlusNormal"/>
        <w:spacing w:before="220"/>
        <w:ind w:firstLine="540"/>
        <w:jc w:val="both"/>
      </w:pPr>
      <w:r>
        <w:t>- ежегодной подготовки списков адвокатов, оказывающих гражданам бесплатную юридическую помощь;</w:t>
      </w:r>
    </w:p>
    <w:p w:rsidR="00263658" w:rsidRDefault="00263658">
      <w:pPr>
        <w:pStyle w:val="ConsPlusNormal"/>
        <w:spacing w:before="220"/>
        <w:ind w:firstLine="540"/>
        <w:jc w:val="both"/>
      </w:pPr>
      <w:r>
        <w:lastRenderedPageBreak/>
        <w:t xml:space="preserve">- проведения </w:t>
      </w:r>
      <w:proofErr w:type="gramStart"/>
      <w:r>
        <w:t>мониторинга деятельности участников государственной системы бесплатной юридической помощи</w:t>
      </w:r>
      <w:proofErr w:type="gramEnd"/>
      <w:r>
        <w:t xml:space="preserve"> в Ярославской области по оказанию гражданам бесплатной юридической помощи и правовому просвещению населения.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4. Управлению массовых коммуникаций Правительства области обеспечивать:</w:t>
      </w:r>
    </w:p>
    <w:p w:rsidR="00263658" w:rsidRDefault="00263658">
      <w:pPr>
        <w:pStyle w:val="ConsPlusNormal"/>
        <w:spacing w:before="220"/>
        <w:ind w:firstLine="540"/>
        <w:jc w:val="both"/>
      </w:pPr>
      <w:r>
        <w:t>- ежегодно, в срок до 31 декабря, опубликование в средствах массовой информации списков адвокатов, оказывающих гражданам бесплатную юридическую помощь, и их размещение на официальном портале органов государственной власти Ярославской области;</w:t>
      </w:r>
    </w:p>
    <w:p w:rsidR="00263658" w:rsidRDefault="00263658">
      <w:pPr>
        <w:pStyle w:val="ConsPlusNormal"/>
        <w:spacing w:before="220"/>
        <w:ind w:firstLine="540"/>
        <w:jc w:val="both"/>
      </w:pPr>
      <w:proofErr w:type="gramStart"/>
      <w:r>
        <w:t>- ежегодно, в срок до 25 марта, опубликование в средствах массовой информации ежегодных докладов о состоянии и развитии государственной системы бесплатной юридической помощи в Ярославской области,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 и их размещение на официальном портале органов государственной власти Ярославской области.</w:t>
      </w:r>
      <w:proofErr w:type="gramEnd"/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4&lt;1&gt;. Финансовому управлению Правительства области осуществлять оформление платежных документов и перечисление сре</w:t>
      </w:r>
      <w:proofErr w:type="gramStart"/>
      <w:r>
        <w:t>дств с л</w:t>
      </w:r>
      <w:proofErr w:type="gramEnd"/>
      <w:r>
        <w:t>ицевого счета главного распорядителя средств на расчетный счет Адвокатской палаты Ярославской области.</w:t>
      </w:r>
    </w:p>
    <w:p w:rsidR="00263658" w:rsidRDefault="00263658">
      <w:pPr>
        <w:pStyle w:val="ConsPlusNormal"/>
        <w:jc w:val="both"/>
      </w:pPr>
      <w:r>
        <w:t xml:space="preserve">(п. 4&lt;1&gt; 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Губернатора ЯО от 07.03.2013 N 118-р)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ind w:firstLine="540"/>
        <w:jc w:val="both"/>
      </w:pPr>
      <w:r>
        <w:t>5. Распоряжение вступает в силу с момента подписания.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jc w:val="right"/>
      </w:pPr>
      <w:r>
        <w:t>Губернатор области</w:t>
      </w:r>
    </w:p>
    <w:p w:rsidR="00263658" w:rsidRDefault="00263658">
      <w:pPr>
        <w:pStyle w:val="ConsPlusNormal"/>
        <w:jc w:val="right"/>
      </w:pPr>
      <w:r>
        <w:t>С.Н.ЯСТРЕБОВ</w:t>
      </w: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jc w:val="both"/>
      </w:pPr>
    </w:p>
    <w:p w:rsidR="00263658" w:rsidRDefault="002636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3CE" w:rsidRDefault="00C163CE">
      <w:bookmarkStart w:id="0" w:name="_GoBack"/>
      <w:bookmarkEnd w:id="0"/>
    </w:p>
    <w:sectPr w:rsidR="00C163CE" w:rsidSect="007D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8"/>
    <w:rsid w:val="00263658"/>
    <w:rsid w:val="00C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B60448369FD1E939698D44DEE656020B8E6426DF99C1AF082D31D3029C4294187B360DEA6275C4F68DCB22A49DF5340491353E83300DA2901C8z9O8N" TargetMode="External"/><Relationship Id="rId13" Type="http://schemas.openxmlformats.org/officeDocument/2006/relationships/hyperlink" Target="consultantplus://offline/ref=131B60448369FD1E939698D44DEE656020B8E6426DF99C1AF082D31D3029C4294187B360DEA6275C4F68DCB12A49DF5340491353E83300DA2901C8z9O8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131B60448369FD1E939698D44DEE656020B8E64263F9911AF982D31D3029C4294187B360DEA6275C4F68DCB22A49DF5340491353E83300DA2901C8z9O8N" TargetMode="External"/><Relationship Id="rId12" Type="http://schemas.openxmlformats.org/officeDocument/2006/relationships/hyperlink" Target="consultantplus://offline/ref=131B60448369FD1E939698C24E823B6527BBB14765FE9349ADDD88406720CE7E14C8B22E98AD385C4B76DEB620z1O4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1B60448369FD1E939698D44DEE656020B8E64263F99D1FF882D31D3029C4294187B360DEA6275C4F68DDB62A49DF5340491353E83300DA2901C8z9O8N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B60448369FD1E939698D44DEE656020B8E64263F99D1FF882D31D3029C4294187B360DEA6275C4F68DCB22A49DF5340491353E83300DA2901C8z9O8N" TargetMode="External"/><Relationship Id="rId11" Type="http://schemas.openxmlformats.org/officeDocument/2006/relationships/hyperlink" Target="consultantplus://offline/ref=131B60448369FD1E939698D44DEE656020B8E6426DF99C1AF082D31D3029C4294187B360DEA6275C4F68DCB02A49DF5340491353E83300DA2901C8z9O8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31B60448369FD1E939698D44DEE656020B8E6426DF99C1AF082D31D3029C4294187B360DEA6275C4F68DCBE2A49DF5340491353E83300DA2901C8z9O8N" TargetMode="External"/><Relationship Id="rId10" Type="http://schemas.openxmlformats.org/officeDocument/2006/relationships/hyperlink" Target="consultantplus://offline/ref=131B60448369FD1E939698D44DEE656020B8E64263F5981AF782D31D3029C4294187B372DEFE2B5E4976DCB23F1F8E16z1OCN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B60448369FD1E939698C24E823B6527BBB14765FE9349ADDD88406720CE7E14C8B22E98AD385C4B76DEB620z1O4N" TargetMode="External"/><Relationship Id="rId14" Type="http://schemas.openxmlformats.org/officeDocument/2006/relationships/hyperlink" Target="consultantplus://offline/ref=131B60448369FD1E939698D44DEE656020B8E64263F99D1FF882D31D3029C4294187B360DEA6275C4F68DCB32A49DF5340491353E83300DA2901C8z9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1A6178A9EEC04A80A29539A79A7BBE" ma:contentTypeVersion="0" ma:contentTypeDescription="Создание документа." ma:contentTypeScope="" ma:versionID="65e610848bcc5bbed6e2b6bb1fcac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0243C-AE16-4A9F-9CA0-D129BADB9979}"/>
</file>

<file path=customXml/itemProps2.xml><?xml version="1.0" encoding="utf-8"?>
<ds:datastoreItem xmlns:ds="http://schemas.openxmlformats.org/officeDocument/2006/customXml" ds:itemID="{A2E9C5CC-55AB-4371-9C8D-63B73961E4E4}"/>
</file>

<file path=customXml/itemProps3.xml><?xml version="1.0" encoding="utf-8"?>
<ds:datastoreItem xmlns:ds="http://schemas.openxmlformats.org/officeDocument/2006/customXml" ds:itemID="{07148E42-E110-4952-85C4-471EBCCF2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Lagunova</dc:creator>
  <cp:lastModifiedBy>Lagunova</cp:lastModifiedBy>
  <cp:revision>1</cp:revision>
  <dcterms:created xsi:type="dcterms:W3CDTF">2019-04-26T13:14:00Z</dcterms:created>
  <dcterms:modified xsi:type="dcterms:W3CDTF">2019-04-26T13:15:00Z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0x0101000E1A6178A9EEC04A80A29539A79A7BBE</vt:lpwstr>
  </property>
</Properties>
</file>